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2E7821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документов </w:t>
      </w:r>
      <w:r w:rsidR="0050346A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545CAB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 вакантн</w:t>
      </w:r>
      <w:r w:rsidR="00005B45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ой</w:t>
      </w:r>
      <w:r w:rsidR="00545CAB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</w:t>
      </w:r>
      <w:r w:rsidR="00005B45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</w:t>
      </w:r>
      <w:r w:rsidR="00EA5E0D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</w:t>
      </w:r>
      <w:r w:rsidR="00236FC0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D977FE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EA5E0D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D977FE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F471B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агропромышленного комплекса и развития сельских территорий </w:t>
      </w:r>
      <w:r w:rsidR="008A50D7" w:rsidRPr="002E782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B86110" w:rsidRPr="002E7821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2E7821" w:rsidRDefault="00FA4B62" w:rsidP="00545C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45CAB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вакантной</w:t>
            </w:r>
            <w:r w:rsidRPr="002E78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545CAB"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2E7821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782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3D4AF1" w:rsidRPr="002E7821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537660" w:rsidRDefault="00F101F6" w:rsidP="00F471B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537660">
              <w:rPr>
                <w:rFonts w:ascii="PT Astra Serif" w:hAnsi="PT Astra Serif"/>
                <w:sz w:val="24"/>
                <w:szCs w:val="24"/>
              </w:rPr>
              <w:t>Консультант департамента инновационного развития отраслей агропромышленного комплекса</w:t>
            </w:r>
            <w:r w:rsidR="00F471B8" w:rsidRPr="00537660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B8" w:rsidRPr="00537660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F471B8" w:rsidRPr="00537660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F471B8" w:rsidRPr="00537660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F471B8" w:rsidRPr="00537660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F471B8" w:rsidRPr="00537660" w:rsidRDefault="00F471B8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7660">
              <w:rPr>
                <w:rFonts w:ascii="PT Astra Serif" w:hAnsi="PT Astra Serif" w:cs="Times New Roman"/>
                <w:sz w:val="24"/>
                <w:szCs w:val="24"/>
              </w:rPr>
              <w:t>Наличие высшего образования</w:t>
            </w:r>
            <w:r w:rsidR="00F101F6"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, без предъявления требований к стажу. </w:t>
            </w:r>
          </w:p>
          <w:p w:rsidR="00F471B8" w:rsidRPr="00537660" w:rsidRDefault="00F471B8" w:rsidP="00F471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101F6" w:rsidRPr="00537660" w:rsidRDefault="00863595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84B89"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537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технологий; истории и литературы.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5376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необходимых для </w:t>
            </w:r>
            <w:r w:rsidRPr="00537660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537660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537660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в сфере законодательства: Федерального закона от 27.07.2004 № 79-ФЗ «О государственной гражданской службе Российской Федерации»;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от 27.05.2003 № 58-ФЗ «О системе государственной службы Российской Федерации»;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от 29.12.2006 № 264-ФЗ «О развитии сельского хозяйства»;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Федерального закона 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от 25.12.2008 № 273-ФЗ «О противодействии коррупции»;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от 19.07.1997 № 109-ФЗ «О безопасном обращении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с пестицидами и </w:t>
            </w:r>
            <w:proofErr w:type="spellStart"/>
            <w:r w:rsidRPr="00537660">
              <w:rPr>
                <w:rFonts w:ascii="PT Astra Serif" w:hAnsi="PT Astra Serif" w:cs="Times New Roman"/>
                <w:sz w:val="24"/>
                <w:szCs w:val="24"/>
              </w:rPr>
              <w:t>агрохимикатами</w:t>
            </w:r>
            <w:proofErr w:type="spellEnd"/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от 17.12.1997 № 149-ФЗ «О семеноводстве»; </w:t>
            </w:r>
            <w:r w:rsidRPr="0053766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Федерального закона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от 16.07.1998 № 101-ФЗ «О государственном регулировании обеспечения плодородия земель сельскохозяйственного назначения»; </w:t>
            </w:r>
            <w:r w:rsidRPr="00537660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Положения о Министерстве, </w:t>
            </w:r>
            <w:r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утверждённым постановлением Правительства Ульяновской области от 02.08.2018 № 18/351-П; </w:t>
            </w:r>
            <w:r w:rsidRPr="00537660">
              <w:rPr>
                <w:rFonts w:ascii="PT Astra Serif" w:hAnsi="PT Astra Serif"/>
                <w:sz w:val="24"/>
                <w:szCs w:val="24"/>
              </w:rPr>
              <w:t xml:space="preserve">Указов и распоряжений Президента </w:t>
            </w: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>Российской Федерации</w:t>
            </w:r>
            <w:r w:rsidRPr="00537660">
              <w:rPr>
                <w:rFonts w:ascii="PT Astra Serif" w:hAnsi="PT Astra Serif"/>
                <w:sz w:val="24"/>
                <w:szCs w:val="24"/>
              </w:rPr>
              <w:t xml:space="preserve">; Постановлений и распоряжений Правительства </w:t>
            </w: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>Российской Федерации</w:t>
            </w:r>
            <w:r w:rsidRPr="00537660">
              <w:rPr>
                <w:rFonts w:ascii="PT Astra Serif" w:hAnsi="PT Astra Serif"/>
                <w:sz w:val="24"/>
                <w:szCs w:val="24"/>
              </w:rPr>
              <w:t xml:space="preserve">; Приказов и постановлений Министерства сельского хозяйства Российской Федерации; Устава Ульяновской области; Постановлений и распоряжений Губернатора Ульяновской </w:t>
            </w:r>
            <w:r w:rsidRPr="00537660">
              <w:rPr>
                <w:rFonts w:ascii="PT Astra Serif" w:hAnsi="PT Astra Serif"/>
                <w:sz w:val="24"/>
                <w:szCs w:val="24"/>
              </w:rPr>
              <w:lastRenderedPageBreak/>
              <w:t>области; Иных федеральных и областных нормативных правовых актов, касающиеся деятельности департамента.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умений: оперативной реализации управленческих и иных решений; ведения деловых переговоров; взаимодействия с другими государственными органами, а так же</w:t>
            </w: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с органами местного самоуправления, иными органами и организациями; нормотворческой деятельности; планирования работы, контроля, анализа</w:t>
            </w:r>
            <w:r w:rsidR="0053766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>и прогнозирования последствий,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результатов,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учетом мнения руководителей, коллег;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53766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знаний: </w:t>
            </w:r>
            <w:r w:rsidRPr="00537660">
              <w:rPr>
                <w:rFonts w:ascii="PT Astra Serif" w:hAnsi="PT Astra Serif"/>
                <w:sz w:val="24"/>
                <w:szCs w:val="24"/>
              </w:rPr>
              <w:t>понятия нормы права, нормативного правового акта, правоотношений</w:t>
            </w:r>
            <w:r w:rsidRPr="00537660">
              <w:rPr>
                <w:rFonts w:ascii="PT Astra Serif" w:hAnsi="PT Astra Serif"/>
                <w:sz w:val="24"/>
                <w:szCs w:val="24"/>
              </w:rPr>
              <w:br/>
              <w:t>и их признаки; понятия проекта нормативного правового акта, инструменты и этапы его разработки; понятия официального отзыва на проекты нормативных правовых актов: этапы, ключевые принципы и технологии разработки; классификации моделей государственной политики; понятия, процедуры рассмотрения обращений граждан.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537660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умений: разработки, рассмотрения и согласования проектов нормативных правовых актов и других документов; подготовки методических рекомендаций, разъяснений; подготовки аналитических, информационных и других материалов; участия в проведении мониторинга </w:t>
            </w:r>
            <w:proofErr w:type="spellStart"/>
            <w:r w:rsidRPr="00537660">
              <w:rPr>
                <w:rFonts w:ascii="PT Astra Serif" w:hAnsi="PT Astra Serif"/>
                <w:sz w:val="24"/>
                <w:szCs w:val="24"/>
              </w:rPr>
              <w:t>правоприменения</w:t>
            </w:r>
            <w:proofErr w:type="spellEnd"/>
            <w:r w:rsidRPr="0053766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101F6" w:rsidRPr="00537660" w:rsidRDefault="00F101F6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F101F6" w:rsidRPr="00537660" w:rsidRDefault="00C34479" w:rsidP="00F101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537660">
              <w:rPr>
                <w:rFonts w:ascii="PT Astra Serif" w:hAnsi="PT Astra Serif" w:cs="Times New Roman"/>
                <w:sz w:val="24"/>
                <w:szCs w:val="24"/>
              </w:rPr>
              <w:t>Должностные обязанности:</w:t>
            </w:r>
            <w:r w:rsidR="00D71738"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>участвует в разработке проектов законов Ульяновской области и иных нормативных правовых актов по вопросам функционирования и развития агропромышленного комплекса области; готовит или участвует в подготовке проектов постановлений</w:t>
            </w:r>
            <w:r w:rsidR="005376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 xml:space="preserve">и распоряжений Губернатора Ульяновской области, проектов постановлений и распоряжений Правительства Ульяновской области; участвует в разработке проектов приказов и распоряжений, положений, инструкций, других нормативных правовых актов, издаваемых Министерством; участвует в разработке рекомендаций, даёт разъяснения и консультации по вопросам растениеводства организациям и предприятиям агропромышленного комплекса области; </w:t>
            </w:r>
            <w:r w:rsidR="00F101F6"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участвует в согласовании проектов </w:t>
            </w:r>
            <w:r w:rsidR="00F101F6" w:rsidRPr="0053766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нормативных правовых актов и других документов Министерства относящихся к компетенции департамента; участвует в своевременном сборе информации, анализе ситуации хода проведения организациями и предприятиями агропромышленного комплекса области сезонных полевых работ, в том числе: посевной кампании, заготовки кормов, уборочной кампании, применения минеральных удобрений, органических удобрений, и комплексной защиты растений, внедрения передовых технологий в области растениеводства, обеспеченности субъектов АПК семенами сельскохозяйственных культур;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>участвует в подготовке информационных материалов для проведения совещаний с органами исполнительной власти области, Министерством сельского хозяйства Российской Федерации по вопросам, отнесённым к компетенции департамента; участвует в совещаниях, заседаниях, комиссиях, рабочих группах; совместно со специализированными организациям расположенными на территории области, способствует реализации основных направлений государственной политики в области обеспечения плодородия земель сельскохозяйственного назначения; в</w:t>
            </w:r>
            <w:r w:rsidR="00F101F6" w:rsidRPr="0053766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едёт работу по формированию ЕФИС о землях сельскохозяйственного назначения и землях, используемых или предоставленных для ведения сельского хозяйства в составе земель иных категорий;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>ведёт работу с письмами, обращениями, жалобами, предложениями, заявлениями граждан и организаций, предприятий, учреждений поступающими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br/>
              <w:t>в адрес Губернатора, Заместителя Председателя Правительства Ульяновской области - Министра агропромышленного комплекса и развития сельских территорий Ульяновской области и подготавливает по ним ответы; постоянно изучает действующее законодательство, повышает свою квалификацию; уведомляет о фактах обращения в целях склонения к совершению коррупционных правонарушений; консультант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разговоров; не допускать нецелевого использования бюджетных средств; консультант обязан осуществлять наставничество в соответствии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br/>
              <w:t>с решением представителя нанимателя; выполняет иные поручения вышестоящих руководителей Министерства; принимает участие в устранении нарушений, выявленных в ходе проверок, проведённых контрольными органами; принимает участие в подготовке информации по актам прокурорского реагирования; не допускает нецелевого и (или) неправомерного и (или) неэффективного использования средств областного бюджета и государственного имущества; уведомляет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br/>
              <w:t xml:space="preserve">как только ему станет об этом известно. В сфере делопроизводства: ведёт организацию документационного обеспечения структурного подразделения; обеспечивает функционирование единой системы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lastRenderedPageBreak/>
              <w:t>делопроизводства</w:t>
            </w:r>
            <w:r w:rsidR="005376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>в структурном подразделении; организация контроля исполнения распоряжений, постановлений, планов, поручений по обращениям, входящей, исходящей корреспонденции структурного подразделения; сбор, обобщение и анализ информации о результатах рассмотрения обращений и принятых по ним мерах структурными подразделениями, образуемыми в Министерстве агропромышленного комплекса и развития сельских территорий Ульяновской области, в компетенцию которых входит решение вопросов, поставленных в обращениях; анализ и обобщение вопросов, поставленных заявителями в обращениях и запросах; осуществляет контроль за своевременным и качественным исполнением поручений по входящей и внутренней корреспонденции структурного подразделения; осуществлять анализ и информирование руководителя об исполнении документов и поручений.</w:t>
            </w:r>
          </w:p>
          <w:p w:rsidR="00537660" w:rsidRDefault="00537660" w:rsidP="00537660">
            <w:pPr>
              <w:pStyle w:val="ac"/>
              <w:ind w:hanging="4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101F6" w:rsidRPr="00537660" w:rsidRDefault="00C34479" w:rsidP="00537660">
            <w:pPr>
              <w:pStyle w:val="ac"/>
              <w:ind w:hanging="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7660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  <w:r w:rsidR="00D71738" w:rsidRPr="0053766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консультанта оценивается по следующим показателям: соответствие требованиям, предъявляемым к должности; владение современными профессиональными технологиями; своевременность выполнения поставленных задач; соответствие подготовленных документов предъявляемым требованиям; </w:t>
            </w:r>
            <w:r w:rsidR="00F101F6" w:rsidRPr="0053766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соблюдение сроков подготовки документов; качество выполняемой работы, заданий и поручений; </w:t>
            </w:r>
            <w:r w:rsidR="00F101F6" w:rsidRPr="00537660">
              <w:rPr>
                <w:rFonts w:ascii="PT Astra Serif" w:hAnsi="PT Astra Serif"/>
                <w:sz w:val="24"/>
                <w:szCs w:val="24"/>
              </w:rPr>
              <w:t>соблюдение трудовой дисциплины.</w:t>
            </w:r>
          </w:p>
          <w:p w:rsidR="00F101F6" w:rsidRPr="00537660" w:rsidRDefault="00F101F6" w:rsidP="00F101F6">
            <w:pPr>
              <w:pStyle w:val="ac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624F5" w:rsidRPr="00537660" w:rsidRDefault="005624F5" w:rsidP="00BE67F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766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BE67F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22231</w:t>
            </w:r>
            <w:bookmarkStart w:id="0" w:name="_GoBack"/>
            <w:bookmarkEnd w:id="0"/>
            <w:r w:rsidRPr="007D06D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53766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53766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FA4B62" w:rsidRPr="002E7821" w:rsidRDefault="00FA4B62" w:rsidP="00B23F7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71738" w:rsidRPr="002E7821" w:rsidRDefault="00D71738" w:rsidP="00D71738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Условия прохождения гражданской службы:</w:t>
      </w:r>
    </w:p>
    <w:p w:rsidR="00D71738" w:rsidRPr="007D06DB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2E7821">
        <w:rPr>
          <w:rFonts w:ascii="PT Astra Serif" w:eastAsia="Times New Roman" w:hAnsi="PT Astra Serif" w:cs="Times New Roman"/>
          <w:lang w:eastAsia="ru-RU"/>
        </w:rPr>
        <w:br/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</w:t>
      </w:r>
      <w:r w:rsidRPr="007D06DB">
        <w:rPr>
          <w:rFonts w:ascii="PT Astra Serif" w:eastAsia="Times New Roman" w:hAnsi="PT Astra Serif" w:cs="Times New Roman"/>
          <w:lang w:eastAsia="ru-RU"/>
        </w:rPr>
        <w:t>информационным системам, обеспечение канцелярскими принадлежностями. Время начала ежедневной службы–08.00, окончания службы –17.00. Перерыв для отдыха и питания с 12.00–до 13.00.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Место и порядок проведения конкурса: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Конкурс проводится по адресу: г. Ульяновск,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пл.Соборная</w:t>
      </w:r>
      <w:proofErr w:type="spellEnd"/>
      <w:r w:rsidRPr="002E7821">
        <w:rPr>
          <w:rFonts w:ascii="PT Astra Serif" w:eastAsia="Times New Roman" w:hAnsi="PT Astra Serif" w:cs="Times New Roman"/>
          <w:lang w:eastAsia="ru-RU"/>
        </w:rPr>
        <w:t>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должности. Конкурс включает в себя тестирование, кейс-интервью, собеседование, психодиагностическое исследование.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1) Тестирование на знание: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конкретной профессиональной области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основ законодательства Российской Федерации и Ульяновской области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делопроизводства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lastRenderedPageBreak/>
        <w:t>- компьютерной грамотности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русского языка и литературы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истории и краеведения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- </w:t>
      </w:r>
      <w:proofErr w:type="spellStart"/>
      <w:r w:rsidRPr="002E7821">
        <w:rPr>
          <w:rFonts w:ascii="PT Astra Serif" w:eastAsia="Times New Roman" w:hAnsi="PT Astra Serif" w:cs="Times New Roman"/>
          <w:lang w:eastAsia="ru-RU"/>
        </w:rPr>
        <w:t>антикоррупции</w:t>
      </w:r>
      <w:proofErr w:type="spellEnd"/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F101F6" w:rsidRPr="00F101F6">
        <w:rPr>
          <w:rStyle w:val="a3"/>
          <w:rFonts w:ascii="PT Astra Serif" w:eastAsia="Times New Roman" w:hAnsi="PT Astra Serif" w:cs="Times New Roman"/>
          <w:lang w:eastAsia="ru-RU"/>
        </w:rPr>
        <w:t>https://edu.gossluzhba.gov.ru/test</w:t>
      </w:r>
      <w:r w:rsidRPr="002E7821">
        <w:rPr>
          <w:rFonts w:ascii="PT Astra Serif" w:eastAsia="Times New Roman" w:hAnsi="PT Astra Serif" w:cs="Times New Roman"/>
          <w:lang w:eastAsia="ru-RU"/>
        </w:rPr>
        <w:t xml:space="preserve"> (Тест для самопроверки).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E782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2E7821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2E7821">
        <w:rPr>
          <w:rStyle w:val="a4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2E7821">
        <w:rPr>
          <w:rFonts w:ascii="PT Astra Serif" w:hAnsi="PT Astra Serif"/>
        </w:rPr>
        <w:br/>
        <w:t>и профессионально-функциональные знания;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ситуационное интервью (максимальный балл – 4 балла);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2E7821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D71738" w:rsidRPr="002E7821" w:rsidRDefault="00D71738" w:rsidP="00D71738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2E7821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2E7821">
        <w:rPr>
          <w:rFonts w:ascii="PT Astra Serif" w:hAnsi="PT Astra Serif"/>
        </w:rPr>
        <w:br/>
        <w:t>в порядке убывания.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Гражданин РФ, изъявивший желание участвовать в конкурсе, представляет: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1. личное заявление;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2E7821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заполненную в электронном виде и подписанную анкету, с приложением фотографии;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lastRenderedPageBreak/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4. документы, подтверждающие необходимое профессиональное образование, стаж работы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и квалификацию: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на гражданскую службу или ее прохождению: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ее прохождению (форма N 001-ГС/у);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6.копии документов воинского учёта - для военнообязанных и лиц, подлежащих призыву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на военную службу;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7.копия СНИЛС;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8.копия ИНН;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9. форму </w:t>
      </w:r>
      <w:r w:rsidRPr="002E7821">
        <w:rPr>
          <w:rFonts w:ascii="PT Astra Serif" w:hAnsi="PT Astra Serif" w:cs="Times New Roman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 w:rsidRPr="002E7821">
        <w:rPr>
          <w:rFonts w:ascii="PT Astra Serif" w:hAnsi="PT Astra Serif" w:cs="Times New Roman"/>
        </w:rPr>
        <w:br/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hAnsi="PT Astra Serif" w:cs="Times New Roman"/>
        </w:rPr>
        <w:t>10.</w:t>
      </w:r>
      <w:r w:rsidRPr="002E7821">
        <w:rPr>
          <w:rFonts w:ascii="PT Astra Serif" w:hAnsi="PT Astra Serif" w:cs="Times New Roman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2E7821">
        <w:rPr>
          <w:rFonts w:ascii="PT Astra Serif" w:hAnsi="PT Astra Serif" w:cs="Times New Roman"/>
          <w:shd w:val="clear" w:color="auto" w:fill="FFFFFF"/>
        </w:rPr>
        <w:br/>
        <w:t xml:space="preserve"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</w:t>
      </w:r>
      <w:r w:rsidRPr="002E7821">
        <w:rPr>
          <w:rFonts w:ascii="PT Astra Serif" w:hAnsi="PT Astra Serif" w:cs="Times New Roman"/>
          <w:shd w:val="clear" w:color="auto" w:fill="FFFFFF"/>
        </w:rPr>
        <w:br/>
        <w:t>на компьютер программное обеспечение «Справка БК» с сайта «http://anticorrupt.ulgov.ru»).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11. Согласие на обработку персональных данных.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 xml:space="preserve">Гражданский служащий, изъявивший желание участвовать в конкурсе в государственном органе, </w:t>
      </w:r>
      <w:r w:rsidRPr="002E7821">
        <w:rPr>
          <w:rFonts w:ascii="PT Astra Serif" w:eastAsia="Times New Roman" w:hAnsi="PT Astra Serif" w:cs="Times New Roman"/>
          <w:lang w:eastAsia="ru-RU"/>
        </w:rPr>
        <w:br/>
        <w:t>в котором он замещает должность гражданской службы, подает заявление на имя представителя нанимателя.</w:t>
      </w: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71738" w:rsidRPr="002E7821" w:rsidRDefault="00D71738" w:rsidP="00D71738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Приём документов осуществляется в течение 21 дня со дня объявления конкурса </w:t>
      </w:r>
      <w:r w:rsidRPr="002E7821">
        <w:rPr>
          <w:rFonts w:ascii="PT Astra Serif" w:eastAsia="Times New Roman" w:hAnsi="PT Astra Serif" w:cs="Times New Roman"/>
          <w:lang w:eastAsia="ru-RU"/>
        </w:rPr>
        <w:br/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(по </w:t>
      </w:r>
      <w:r w:rsidR="00F101F6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1</w:t>
      </w:r>
      <w:r w:rsidR="00F471B8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4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</w:t>
      </w:r>
      <w:r w:rsidR="00FA252F"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0</w:t>
      </w:r>
      <w:r w:rsidR="00F101F6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6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.20</w:t>
      </w:r>
      <w:r w:rsidR="00FA252F"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21</w:t>
      </w:r>
      <w:r w:rsidRPr="002E7821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) </w:t>
      </w:r>
      <w:r w:rsidRPr="002E7821">
        <w:rPr>
          <w:rFonts w:ascii="PT Astra Serif" w:eastAsia="Times New Roman" w:hAnsi="PT Astra Serif" w:cs="Times New Roman"/>
          <w:lang w:eastAsia="ru-RU"/>
        </w:rPr>
        <w:t>по адресу: 432063, г. Ульяновс</w:t>
      </w:r>
      <w:r w:rsidR="00F101F6">
        <w:rPr>
          <w:rFonts w:ascii="PT Astra Serif" w:eastAsia="Times New Roman" w:hAnsi="PT Astra Serif" w:cs="Times New Roman"/>
          <w:lang w:eastAsia="ru-RU"/>
        </w:rPr>
        <w:t xml:space="preserve">к, Площадь Соборная, д.1, </w:t>
      </w:r>
      <w:proofErr w:type="spellStart"/>
      <w:r w:rsidR="00F101F6">
        <w:rPr>
          <w:rFonts w:ascii="PT Astra Serif" w:eastAsia="Times New Roman" w:hAnsi="PT Astra Serif" w:cs="Times New Roman"/>
          <w:lang w:eastAsia="ru-RU"/>
        </w:rPr>
        <w:t>каб</w:t>
      </w:r>
      <w:proofErr w:type="spellEnd"/>
      <w:r w:rsidR="00F101F6">
        <w:rPr>
          <w:rFonts w:ascii="PT Astra Serif" w:eastAsia="Times New Roman" w:hAnsi="PT Astra Serif" w:cs="Times New Roman"/>
          <w:lang w:eastAsia="ru-RU"/>
        </w:rPr>
        <w:t>. 201</w:t>
      </w:r>
      <w:r w:rsidRPr="002E7821">
        <w:rPr>
          <w:rFonts w:ascii="PT Astra Serif" w:eastAsia="Times New Roman" w:hAnsi="PT Astra Serif" w:cs="Times New Roman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2E7821">
        <w:rPr>
          <w:rFonts w:ascii="PT Astra Serif" w:eastAsia="Times New Roman" w:hAnsi="PT Astra Serif" w:cs="Times New Roman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2E7821">
        <w:rPr>
          <w:rFonts w:ascii="PT Astra Serif" w:eastAsia="Times New Roman" w:hAnsi="PT Astra Serif" w:cs="Times New Roman"/>
          <w:lang w:eastAsia="ru-RU"/>
        </w:rPr>
        <w:t>дата проведения 2 этапа конкурса –</w:t>
      </w:r>
      <w:r w:rsidR="00537660">
        <w:rPr>
          <w:rFonts w:ascii="PT Astra Serif" w:eastAsia="Times New Roman" w:hAnsi="PT Astra Serif" w:cs="Times New Roman"/>
          <w:lang w:eastAsia="ru-RU"/>
        </w:rPr>
        <w:t>05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  <w:r w:rsidR="00FA252F" w:rsidRPr="002E7821">
        <w:rPr>
          <w:rFonts w:ascii="PT Astra Serif" w:eastAsia="Times New Roman" w:hAnsi="PT Astra Serif" w:cs="Times New Roman"/>
          <w:lang w:eastAsia="ru-RU"/>
        </w:rPr>
        <w:t>0</w:t>
      </w:r>
      <w:r w:rsidR="00537660">
        <w:rPr>
          <w:rFonts w:ascii="PT Astra Serif" w:eastAsia="Times New Roman" w:hAnsi="PT Astra Serif" w:cs="Times New Roman"/>
          <w:lang w:eastAsia="ru-RU"/>
        </w:rPr>
        <w:t>7</w:t>
      </w:r>
      <w:r w:rsidRPr="002E7821">
        <w:rPr>
          <w:rFonts w:ascii="PT Astra Serif" w:eastAsia="Times New Roman" w:hAnsi="PT Astra Serif" w:cs="Times New Roman"/>
          <w:lang w:eastAsia="ru-RU"/>
        </w:rPr>
        <w:t>.20</w:t>
      </w:r>
      <w:r w:rsidR="00FA252F" w:rsidRPr="002E7821">
        <w:rPr>
          <w:rFonts w:ascii="PT Astra Serif" w:eastAsia="Times New Roman" w:hAnsi="PT Astra Serif" w:cs="Times New Roman"/>
          <w:lang w:eastAsia="ru-RU"/>
        </w:rPr>
        <w:t>21</w:t>
      </w:r>
      <w:r w:rsidRPr="002E7821">
        <w:rPr>
          <w:rFonts w:ascii="PT Astra Serif" w:eastAsia="Times New Roman" w:hAnsi="PT Astra Serif" w:cs="Times New Roman"/>
          <w:lang w:eastAsia="ru-RU"/>
        </w:rPr>
        <w:t>-</w:t>
      </w:r>
      <w:r w:rsidR="00537660">
        <w:rPr>
          <w:rFonts w:ascii="PT Astra Serif" w:eastAsia="Times New Roman" w:hAnsi="PT Astra Serif" w:cs="Times New Roman"/>
          <w:lang w:eastAsia="ru-RU"/>
        </w:rPr>
        <w:t>09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  <w:r w:rsidR="00F471B8">
        <w:rPr>
          <w:rFonts w:ascii="PT Astra Serif" w:eastAsia="Times New Roman" w:hAnsi="PT Astra Serif" w:cs="Times New Roman"/>
          <w:lang w:eastAsia="ru-RU"/>
        </w:rPr>
        <w:t>0</w:t>
      </w:r>
      <w:r w:rsidR="001F5E30">
        <w:rPr>
          <w:rFonts w:ascii="PT Astra Serif" w:eastAsia="Times New Roman" w:hAnsi="PT Astra Serif" w:cs="Times New Roman"/>
          <w:lang w:eastAsia="ru-RU"/>
        </w:rPr>
        <w:t>9</w:t>
      </w:r>
      <w:r w:rsidRPr="002E7821">
        <w:rPr>
          <w:rFonts w:ascii="PT Astra Serif" w:eastAsia="Times New Roman" w:hAnsi="PT Astra Serif" w:cs="Times New Roman"/>
          <w:lang w:eastAsia="ru-RU"/>
        </w:rPr>
        <w:t>.20</w:t>
      </w:r>
      <w:r w:rsidR="00FA252F" w:rsidRPr="002E7821">
        <w:rPr>
          <w:rFonts w:ascii="PT Astra Serif" w:eastAsia="Times New Roman" w:hAnsi="PT Astra Serif" w:cs="Times New Roman"/>
          <w:lang w:eastAsia="ru-RU"/>
        </w:rPr>
        <w:t>21</w:t>
      </w:r>
      <w:r w:rsidRPr="002E7821">
        <w:rPr>
          <w:rFonts w:ascii="PT Astra Serif" w:eastAsia="Times New Roman" w:hAnsi="PT Astra Serif" w:cs="Times New Roman"/>
          <w:lang w:eastAsia="ru-RU"/>
        </w:rPr>
        <w:t>.</w:t>
      </w:r>
    </w:p>
    <w:p w:rsidR="00D71738" w:rsidRPr="002E7821" w:rsidRDefault="00D71738" w:rsidP="00D71738">
      <w:pPr>
        <w:pStyle w:val="ac"/>
        <w:jc w:val="both"/>
        <w:rPr>
          <w:rFonts w:ascii="PT Astra Serif" w:hAnsi="PT Astra Serif" w:cs="Times New Roman"/>
          <w:shd w:val="clear" w:color="auto" w:fill="FFFFFF"/>
        </w:rPr>
      </w:pPr>
    </w:p>
    <w:p w:rsidR="00D71738" w:rsidRPr="002E7821" w:rsidRDefault="00D71738" w:rsidP="00D71738">
      <w:pPr>
        <w:pStyle w:val="ac"/>
        <w:jc w:val="both"/>
        <w:rPr>
          <w:rFonts w:ascii="PT Astra Serif" w:hAnsi="PT Astra Serif" w:cs="Times New Roman"/>
        </w:rPr>
      </w:pPr>
      <w:r w:rsidRPr="002E7821">
        <w:rPr>
          <w:rFonts w:ascii="PT Astra Serif" w:hAnsi="PT Astra Serif" w:cs="Times New Roman"/>
          <w:shd w:val="clear" w:color="auto" w:fill="FFFFFF"/>
        </w:rPr>
        <w:lastRenderedPageBreak/>
        <w:t xml:space="preserve">Бланки документов размещены на сайте Управления по вопросам государственной службы </w:t>
      </w:r>
      <w:r w:rsidR="00537660">
        <w:rPr>
          <w:rFonts w:ascii="PT Astra Serif" w:hAnsi="PT Astra Serif" w:cs="Times New Roman"/>
          <w:shd w:val="clear" w:color="auto" w:fill="FFFFFF"/>
        </w:rPr>
        <w:br/>
      </w:r>
      <w:r w:rsidRPr="002E7821">
        <w:rPr>
          <w:rFonts w:ascii="PT Astra Serif" w:hAnsi="PT Astra Serif" w:cs="Times New Roman"/>
          <w:shd w:val="clear" w:color="auto" w:fill="FFFFFF"/>
        </w:rPr>
        <w:t>и кадров администрации Губернатора Ульяновской области: (</w:t>
      </w:r>
      <w:r w:rsidR="008F3A48" w:rsidRPr="008F3A48">
        <w:rPr>
          <w:rStyle w:val="a3"/>
          <w:rFonts w:ascii="PT Astra Serif" w:hAnsi="PT Astra Serif" w:cs="Times New Roman"/>
        </w:rPr>
        <w:t>http://www.kadr.ulgov.ru/uprkadrrezerv/249/250.html</w:t>
      </w:r>
      <w:r w:rsidRPr="002E7821">
        <w:rPr>
          <w:rFonts w:ascii="PT Astra Serif" w:hAnsi="PT Astra Serif" w:cs="Times New Roman"/>
        </w:rPr>
        <w:t>).</w:t>
      </w:r>
    </w:p>
    <w:p w:rsidR="00D71738" w:rsidRPr="002E7821" w:rsidRDefault="00D71738" w:rsidP="00D71738">
      <w:pPr>
        <w:pStyle w:val="ac"/>
        <w:jc w:val="both"/>
        <w:rPr>
          <w:rFonts w:ascii="PT Astra Serif" w:hAnsi="PT Astra Serif" w:cs="Times New Roman"/>
          <w:color w:val="0070C0"/>
          <w:shd w:val="clear" w:color="auto" w:fill="FFFFFF"/>
        </w:rPr>
      </w:pPr>
    </w:p>
    <w:p w:rsidR="00D71738" w:rsidRPr="002E7821" w:rsidRDefault="00D71738" w:rsidP="00D71738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D71738" w:rsidRPr="002E7821" w:rsidRDefault="00D71738" w:rsidP="00D71738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2E7821">
        <w:rPr>
          <w:rFonts w:ascii="PT Astra Serif" w:eastAsia="Times New Roman" w:hAnsi="PT Astra Serif" w:cs="Times New Roman"/>
          <w:lang w:eastAsia="ru-RU"/>
        </w:rPr>
        <w:t>Более подробную информацию можно получить по телефону: (8422), 58-92-31, 58-92-27, (с 11</w:t>
      </w:r>
      <w:r w:rsidRPr="002E7821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00 </w:t>
      </w:r>
      <w:r w:rsidRPr="002E7821">
        <w:rPr>
          <w:rFonts w:ascii="PT Astra Serif" w:eastAsia="Times New Roman" w:hAnsi="PT Astra Serif" w:cs="Times New Roman"/>
          <w:lang w:eastAsia="ru-RU"/>
        </w:rPr>
        <w:t>– до 13</w:t>
      </w:r>
      <w:r w:rsidRPr="002E7821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</w:t>
      </w:r>
      <w:r w:rsidRPr="002E7821">
        <w:rPr>
          <w:rFonts w:ascii="PT Astra Serif" w:eastAsia="Times New Roman" w:hAnsi="PT Astra Serif" w:cs="Times New Roman"/>
          <w:lang w:eastAsia="ru-RU"/>
        </w:rPr>
        <w:t>), т/ф. (8422) 41-27-15, на сайте: www.kadr.ulgov.ru.</w:t>
      </w:r>
    </w:p>
    <w:p w:rsidR="00D1278F" w:rsidRPr="002E7821" w:rsidRDefault="00D1278F" w:rsidP="00D717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D1278F" w:rsidRPr="002E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on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41CA"/>
    <w:multiLevelType w:val="hybridMultilevel"/>
    <w:tmpl w:val="235244A2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6C7"/>
    <w:multiLevelType w:val="hybridMultilevel"/>
    <w:tmpl w:val="23C6AFD6"/>
    <w:lvl w:ilvl="0" w:tplc="B5BC8EDA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A6CFD"/>
    <w:multiLevelType w:val="hybridMultilevel"/>
    <w:tmpl w:val="EDDA8BEC"/>
    <w:lvl w:ilvl="0" w:tplc="365CD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5B45"/>
    <w:rsid w:val="00007860"/>
    <w:rsid w:val="00065095"/>
    <w:rsid w:val="000741A1"/>
    <w:rsid w:val="00083A55"/>
    <w:rsid w:val="000D0C30"/>
    <w:rsid w:val="000D2E2B"/>
    <w:rsid w:val="00104508"/>
    <w:rsid w:val="001135A8"/>
    <w:rsid w:val="00124AE0"/>
    <w:rsid w:val="00136B55"/>
    <w:rsid w:val="0014525F"/>
    <w:rsid w:val="001464A0"/>
    <w:rsid w:val="00165419"/>
    <w:rsid w:val="00184183"/>
    <w:rsid w:val="00184B89"/>
    <w:rsid w:val="001B6731"/>
    <w:rsid w:val="001C7E3C"/>
    <w:rsid w:val="001D2A21"/>
    <w:rsid w:val="001E4792"/>
    <w:rsid w:val="001F3919"/>
    <w:rsid w:val="001F5E30"/>
    <w:rsid w:val="00236FC0"/>
    <w:rsid w:val="00247242"/>
    <w:rsid w:val="00255942"/>
    <w:rsid w:val="00263BAC"/>
    <w:rsid w:val="0026701E"/>
    <w:rsid w:val="002741AB"/>
    <w:rsid w:val="00276563"/>
    <w:rsid w:val="002A35CB"/>
    <w:rsid w:val="002D3963"/>
    <w:rsid w:val="002D5FBD"/>
    <w:rsid w:val="002E5FC0"/>
    <w:rsid w:val="002E7821"/>
    <w:rsid w:val="002F5231"/>
    <w:rsid w:val="002F5CFB"/>
    <w:rsid w:val="003118D9"/>
    <w:rsid w:val="003327BF"/>
    <w:rsid w:val="00381769"/>
    <w:rsid w:val="00385A44"/>
    <w:rsid w:val="0039548B"/>
    <w:rsid w:val="003C0499"/>
    <w:rsid w:val="003C605E"/>
    <w:rsid w:val="003D4AF1"/>
    <w:rsid w:val="003F2A73"/>
    <w:rsid w:val="00404C08"/>
    <w:rsid w:val="004076AA"/>
    <w:rsid w:val="00417425"/>
    <w:rsid w:val="0042420F"/>
    <w:rsid w:val="00453A88"/>
    <w:rsid w:val="00485132"/>
    <w:rsid w:val="00485472"/>
    <w:rsid w:val="00491A0C"/>
    <w:rsid w:val="00495569"/>
    <w:rsid w:val="004C30F7"/>
    <w:rsid w:val="004D1FF5"/>
    <w:rsid w:val="004D3AB5"/>
    <w:rsid w:val="0050346A"/>
    <w:rsid w:val="00527C5F"/>
    <w:rsid w:val="00531E26"/>
    <w:rsid w:val="00536498"/>
    <w:rsid w:val="00537660"/>
    <w:rsid w:val="00545CAB"/>
    <w:rsid w:val="005624F5"/>
    <w:rsid w:val="00563813"/>
    <w:rsid w:val="00566478"/>
    <w:rsid w:val="00583C43"/>
    <w:rsid w:val="005A296E"/>
    <w:rsid w:val="005B2C8D"/>
    <w:rsid w:val="005D5FD4"/>
    <w:rsid w:val="005D622B"/>
    <w:rsid w:val="005D63B0"/>
    <w:rsid w:val="00613C74"/>
    <w:rsid w:val="006258F1"/>
    <w:rsid w:val="00653766"/>
    <w:rsid w:val="006842AD"/>
    <w:rsid w:val="00687406"/>
    <w:rsid w:val="006A1CA2"/>
    <w:rsid w:val="006A6E51"/>
    <w:rsid w:val="006B146B"/>
    <w:rsid w:val="006D1BC7"/>
    <w:rsid w:val="006F44B1"/>
    <w:rsid w:val="0072461F"/>
    <w:rsid w:val="00747A74"/>
    <w:rsid w:val="00747CA3"/>
    <w:rsid w:val="00755888"/>
    <w:rsid w:val="0077089E"/>
    <w:rsid w:val="00772F19"/>
    <w:rsid w:val="007A06C1"/>
    <w:rsid w:val="007A0ED0"/>
    <w:rsid w:val="007B3382"/>
    <w:rsid w:val="007B6951"/>
    <w:rsid w:val="007D06DB"/>
    <w:rsid w:val="007D1018"/>
    <w:rsid w:val="00826B5A"/>
    <w:rsid w:val="00830225"/>
    <w:rsid w:val="00863595"/>
    <w:rsid w:val="008666D0"/>
    <w:rsid w:val="008A50D7"/>
    <w:rsid w:val="008B22A5"/>
    <w:rsid w:val="008B6A11"/>
    <w:rsid w:val="008C1621"/>
    <w:rsid w:val="008C4DA1"/>
    <w:rsid w:val="008D1B05"/>
    <w:rsid w:val="008D25E2"/>
    <w:rsid w:val="008E4886"/>
    <w:rsid w:val="008F3A48"/>
    <w:rsid w:val="009262CF"/>
    <w:rsid w:val="00945357"/>
    <w:rsid w:val="00951A38"/>
    <w:rsid w:val="009955E2"/>
    <w:rsid w:val="00997C08"/>
    <w:rsid w:val="009C543E"/>
    <w:rsid w:val="00A03584"/>
    <w:rsid w:val="00A11E62"/>
    <w:rsid w:val="00A35494"/>
    <w:rsid w:val="00A45DCC"/>
    <w:rsid w:val="00A72CCA"/>
    <w:rsid w:val="00A8482A"/>
    <w:rsid w:val="00A86DFD"/>
    <w:rsid w:val="00AD246C"/>
    <w:rsid w:val="00AE2B51"/>
    <w:rsid w:val="00B0011C"/>
    <w:rsid w:val="00B017EE"/>
    <w:rsid w:val="00B04F93"/>
    <w:rsid w:val="00B056C5"/>
    <w:rsid w:val="00B13B37"/>
    <w:rsid w:val="00B23F7D"/>
    <w:rsid w:val="00B25F02"/>
    <w:rsid w:val="00B32801"/>
    <w:rsid w:val="00B40D18"/>
    <w:rsid w:val="00B55945"/>
    <w:rsid w:val="00B57269"/>
    <w:rsid w:val="00B62C6B"/>
    <w:rsid w:val="00B86110"/>
    <w:rsid w:val="00B97283"/>
    <w:rsid w:val="00BA64DC"/>
    <w:rsid w:val="00BB2094"/>
    <w:rsid w:val="00BD21AD"/>
    <w:rsid w:val="00BD2F1E"/>
    <w:rsid w:val="00BD645B"/>
    <w:rsid w:val="00BE0C48"/>
    <w:rsid w:val="00BE65FE"/>
    <w:rsid w:val="00BE67FE"/>
    <w:rsid w:val="00C032EB"/>
    <w:rsid w:val="00C15CCC"/>
    <w:rsid w:val="00C23581"/>
    <w:rsid w:val="00C34479"/>
    <w:rsid w:val="00C4474B"/>
    <w:rsid w:val="00C46E8F"/>
    <w:rsid w:val="00C67416"/>
    <w:rsid w:val="00C6766B"/>
    <w:rsid w:val="00C84EE6"/>
    <w:rsid w:val="00C86463"/>
    <w:rsid w:val="00C915AA"/>
    <w:rsid w:val="00C95C1A"/>
    <w:rsid w:val="00CF1F82"/>
    <w:rsid w:val="00D065D7"/>
    <w:rsid w:val="00D1278F"/>
    <w:rsid w:val="00D2148C"/>
    <w:rsid w:val="00D35CD7"/>
    <w:rsid w:val="00D36D39"/>
    <w:rsid w:val="00D529FD"/>
    <w:rsid w:val="00D61B44"/>
    <w:rsid w:val="00D71738"/>
    <w:rsid w:val="00D94335"/>
    <w:rsid w:val="00D977FE"/>
    <w:rsid w:val="00DB2550"/>
    <w:rsid w:val="00DB604C"/>
    <w:rsid w:val="00DD02DB"/>
    <w:rsid w:val="00DE292D"/>
    <w:rsid w:val="00E05587"/>
    <w:rsid w:val="00E0627A"/>
    <w:rsid w:val="00E210BA"/>
    <w:rsid w:val="00E27FC9"/>
    <w:rsid w:val="00E5359E"/>
    <w:rsid w:val="00E53C68"/>
    <w:rsid w:val="00E5774C"/>
    <w:rsid w:val="00E61830"/>
    <w:rsid w:val="00E66177"/>
    <w:rsid w:val="00E66ACC"/>
    <w:rsid w:val="00EA5E0D"/>
    <w:rsid w:val="00EE25EC"/>
    <w:rsid w:val="00EF4D20"/>
    <w:rsid w:val="00F03CA1"/>
    <w:rsid w:val="00F05E66"/>
    <w:rsid w:val="00F101F6"/>
    <w:rsid w:val="00F13236"/>
    <w:rsid w:val="00F16A5C"/>
    <w:rsid w:val="00F20E75"/>
    <w:rsid w:val="00F45763"/>
    <w:rsid w:val="00F471B8"/>
    <w:rsid w:val="00F5315C"/>
    <w:rsid w:val="00F533C5"/>
    <w:rsid w:val="00F55E1C"/>
    <w:rsid w:val="00F6014A"/>
    <w:rsid w:val="00F763D6"/>
    <w:rsid w:val="00F92B70"/>
    <w:rsid w:val="00F96D99"/>
    <w:rsid w:val="00F96F95"/>
    <w:rsid w:val="00FA252F"/>
    <w:rsid w:val="00FA4B62"/>
    <w:rsid w:val="00FE3E5A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character" w:customStyle="1" w:styleId="docaccesstitle">
    <w:name w:val="docaccess_title"/>
    <w:basedOn w:val="a0"/>
    <w:rsid w:val="00FA252F"/>
  </w:style>
  <w:style w:type="character" w:customStyle="1" w:styleId="FontStyle12">
    <w:name w:val="Font Style12"/>
    <w:rsid w:val="00F101F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F101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68B1-F981-4B29-B55E-C347E0F2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150</cp:revision>
  <cp:lastPrinted>2016-09-19T10:37:00Z</cp:lastPrinted>
  <dcterms:created xsi:type="dcterms:W3CDTF">2017-10-11T11:02:00Z</dcterms:created>
  <dcterms:modified xsi:type="dcterms:W3CDTF">2021-05-24T06:22:00Z</dcterms:modified>
</cp:coreProperties>
</file>